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27" w:rsidRPr="00C27EE7" w:rsidRDefault="00C27EE7">
      <w:pPr>
        <w:rPr>
          <w:b/>
        </w:rPr>
      </w:pPr>
      <w:r>
        <w:t xml:space="preserve">                  </w:t>
      </w:r>
      <w:r w:rsidRPr="00C27EE7">
        <w:rPr>
          <w:b/>
        </w:rPr>
        <w:t xml:space="preserve">ŠIAULIŲ MIESTO SAVIVALDYBĖS SOCIALINIŲ PASLAUGŲ CENTRAS   </w:t>
      </w:r>
    </w:p>
    <w:p w:rsidR="00C27EE7" w:rsidRPr="00C27EE7" w:rsidRDefault="00C27EE7">
      <w:pPr>
        <w:rPr>
          <w:b/>
        </w:rPr>
      </w:pPr>
      <w:r w:rsidRPr="00C27EE7">
        <w:rPr>
          <w:b/>
        </w:rPr>
        <w:t xml:space="preserve">                 </w:t>
      </w:r>
      <w:r w:rsidR="00D50933">
        <w:rPr>
          <w:b/>
        </w:rPr>
        <w:t xml:space="preserve">                              </w:t>
      </w:r>
      <w:r w:rsidRPr="00C27EE7">
        <w:rPr>
          <w:b/>
        </w:rPr>
        <w:t xml:space="preserve">  Kodas 145746984 ,Tilžės g</w:t>
      </w:r>
      <w:r w:rsidR="00FA068B">
        <w:rPr>
          <w:b/>
        </w:rPr>
        <w:t>.</w:t>
      </w:r>
      <w:r w:rsidRPr="00C27EE7">
        <w:rPr>
          <w:b/>
        </w:rPr>
        <w:t xml:space="preserve"> 63b ,Šiauliai  </w:t>
      </w:r>
    </w:p>
    <w:p w:rsidR="00C27EE7" w:rsidRDefault="00C27EE7"/>
    <w:p w:rsidR="00B8206E" w:rsidRDefault="00C27EE7">
      <w:r>
        <w:t xml:space="preserve">                                                                                                     </w:t>
      </w:r>
      <w:r w:rsidR="00B8206E">
        <w:t xml:space="preserve">Prie biudžeto vykdymo ataskaitų </w:t>
      </w:r>
    </w:p>
    <w:p w:rsidR="00C27EE7" w:rsidRPr="00C27EE7" w:rsidRDefault="00B8206E">
      <w:r>
        <w:t xml:space="preserve">                                                                                                     už 2016 metų II</w:t>
      </w:r>
      <w:r w:rsidR="00061A56">
        <w:t>I</w:t>
      </w:r>
      <w:r>
        <w:t xml:space="preserve"> ketvirtį.</w:t>
      </w:r>
      <w:r w:rsidR="00C27EE7" w:rsidRPr="00C27EE7">
        <w:t xml:space="preserve">          </w:t>
      </w:r>
    </w:p>
    <w:p w:rsidR="00C27EE7" w:rsidRPr="00C27EE7" w:rsidRDefault="00C27EE7">
      <w:r w:rsidRPr="00C27EE7">
        <w:t xml:space="preserve">                                                                                               </w:t>
      </w:r>
      <w:r w:rsidR="008206F2">
        <w:t xml:space="preserve">     </w:t>
      </w:r>
      <w:r w:rsidR="00B8206E">
        <w:t xml:space="preserve">                                                              </w:t>
      </w:r>
    </w:p>
    <w:p w:rsidR="00C27EE7" w:rsidRDefault="00C27EE7"/>
    <w:p w:rsidR="001B72EB" w:rsidRDefault="00C27EE7" w:rsidP="001B72EB">
      <w:pPr>
        <w:jc w:val="center"/>
        <w:rPr>
          <w:b/>
        </w:rPr>
      </w:pPr>
      <w:r w:rsidRPr="00C27EE7">
        <w:rPr>
          <w:b/>
        </w:rPr>
        <w:t>A I Š K I N A M A S I S       R A Š T A S</w:t>
      </w:r>
      <w:r>
        <w:rPr>
          <w:b/>
        </w:rPr>
        <w:t xml:space="preserve">  </w:t>
      </w:r>
    </w:p>
    <w:p w:rsidR="001B72EB" w:rsidRDefault="001B72EB" w:rsidP="005E7010">
      <w:pPr>
        <w:ind w:left="360"/>
      </w:pPr>
    </w:p>
    <w:p w:rsidR="00910712" w:rsidRDefault="007A6120" w:rsidP="00910712">
      <w:r>
        <w:t>Socialinių paslaugų centras vykdo programas pagal patvirt</w:t>
      </w:r>
      <w:r w:rsidR="00E8065E">
        <w:t>intas sąmatas ir finansavimo šaltiniu</w:t>
      </w:r>
      <w:r w:rsidR="00671644">
        <w:t>s</w:t>
      </w:r>
      <w:r w:rsidR="003B1892">
        <w:t xml:space="preserve">  iš savivaldybės  bi</w:t>
      </w:r>
      <w:r w:rsidR="00C05018">
        <w:t xml:space="preserve">udžeto , valstybės biudžeto </w:t>
      </w:r>
      <w:r w:rsidR="003B1892">
        <w:t xml:space="preserve"> , Europos sąjungos  lėšų.</w:t>
      </w:r>
    </w:p>
    <w:p w:rsidR="00C05018" w:rsidRDefault="00C05018" w:rsidP="008F23DA">
      <w:r>
        <w:t xml:space="preserve">     </w:t>
      </w:r>
      <w:r w:rsidR="00E8065E">
        <w:t>201</w:t>
      </w:r>
      <w:r w:rsidR="002E3107">
        <w:t>6</w:t>
      </w:r>
      <w:r w:rsidR="00E8065E">
        <w:t xml:space="preserve"> metų pradžioj</w:t>
      </w:r>
      <w:r w:rsidR="002E3107">
        <w:t>e patvirtinta  sąmata  48000</w:t>
      </w:r>
      <w:r w:rsidR="00261A2D">
        <w:t xml:space="preserve">,0 </w:t>
      </w:r>
      <w:proofErr w:type="spellStart"/>
      <w:r w:rsidR="00261A2D">
        <w:t>Eur</w:t>
      </w:r>
      <w:proofErr w:type="spellEnd"/>
      <w:r w:rsidR="00261A2D">
        <w:t xml:space="preserve"> </w:t>
      </w:r>
      <w:r w:rsidR="00E8065E">
        <w:t xml:space="preserve"> pagal 32 priemonę (pajamos už paslaugas)</w:t>
      </w:r>
      <w:r w:rsidR="00261A2D">
        <w:t xml:space="preserve">. </w:t>
      </w:r>
      <w:r w:rsidR="003B1892">
        <w:t xml:space="preserve">Per   I ketvirtį į savivaldybės biudžetą pervesta  22700,0 </w:t>
      </w:r>
      <w:proofErr w:type="spellStart"/>
      <w:r w:rsidR="003B1892">
        <w:t>Eur</w:t>
      </w:r>
      <w:proofErr w:type="spellEnd"/>
      <w:r w:rsidR="003B1892">
        <w:t>. įstaigos pajamų už teikiamas socialines paslaugas. 2016 metų balandžio   26 di</w:t>
      </w:r>
      <w:r w:rsidR="00F86BD6">
        <w:t>eną įstaiga pateikė prašymą pa</w:t>
      </w:r>
      <w:r w:rsidR="003B1892">
        <w:t>didinti</w:t>
      </w:r>
      <w:r w:rsidR="00F86BD6">
        <w:t xml:space="preserve"> pajamų planą  22000,0 eurų. 2016 metų gegužės 26 d. Šiaulių miesto savivaldybės tarybos sprendimu  Nr. T-224 įstaigos pa</w:t>
      </w:r>
      <w:r>
        <w:t xml:space="preserve">jamų planas  buvo padidintas ir </w:t>
      </w:r>
      <w:r w:rsidR="00F86BD6">
        <w:t xml:space="preserve"> sudaro 70000,0 </w:t>
      </w:r>
      <w:proofErr w:type="spellStart"/>
      <w:r w:rsidR="00F86BD6">
        <w:t>Eur</w:t>
      </w:r>
      <w:proofErr w:type="spellEnd"/>
      <w:r w:rsidR="00F86BD6">
        <w:t xml:space="preserve">. 2016-iems metams. </w:t>
      </w:r>
      <w:r w:rsidR="003B1892">
        <w:t xml:space="preserve"> </w:t>
      </w:r>
      <w:r w:rsidR="00F86BD6">
        <w:t xml:space="preserve"> Per II  ketvirtį į savivaldybės biudžetą pervesta 18300,0 </w:t>
      </w:r>
      <w:proofErr w:type="spellStart"/>
      <w:r w:rsidR="00F86BD6">
        <w:t>Eur</w:t>
      </w:r>
      <w:proofErr w:type="spellEnd"/>
      <w:r w:rsidR="00F86BD6">
        <w:t>.</w:t>
      </w:r>
      <w:r w:rsidR="00061A56">
        <w:t xml:space="preserve"> Per III ketvirtį į savivaldybės biudžetą pervesta 17600,0 </w:t>
      </w:r>
      <w:proofErr w:type="spellStart"/>
      <w:r w:rsidR="00061A56">
        <w:t>Eur</w:t>
      </w:r>
      <w:proofErr w:type="spellEnd"/>
      <w:r w:rsidR="00061A56">
        <w:t xml:space="preserve">.  Iš viso per 9 mėnesius </w:t>
      </w:r>
      <w:r w:rsidR="00F86BD6">
        <w:t xml:space="preserve"> į savi</w:t>
      </w:r>
      <w:r w:rsidR="00061A56">
        <w:t>valdybės biudžetą pervesta 58600</w:t>
      </w:r>
      <w:r w:rsidR="00F86BD6">
        <w:t xml:space="preserve">,0 </w:t>
      </w:r>
      <w:proofErr w:type="spellStart"/>
      <w:r w:rsidR="00F86BD6">
        <w:t>Eur</w:t>
      </w:r>
      <w:proofErr w:type="spellEnd"/>
      <w:r w:rsidR="00F86BD6">
        <w:t>.</w:t>
      </w:r>
    </w:p>
    <w:p w:rsidR="00B33827" w:rsidRDefault="00061A56" w:rsidP="008F23DA">
      <w:r>
        <w:t xml:space="preserve"> I ,</w:t>
      </w:r>
      <w:r w:rsidR="00F86BD6">
        <w:t xml:space="preserve"> II </w:t>
      </w:r>
      <w:r>
        <w:t xml:space="preserve">ir III </w:t>
      </w:r>
      <w:r w:rsidR="003B1892">
        <w:t xml:space="preserve"> </w:t>
      </w:r>
      <w:r w:rsidR="00F86BD6">
        <w:t>ketvirčių</w:t>
      </w:r>
      <w:r w:rsidR="002E3107">
        <w:t xml:space="preserve"> patvirtinta </w:t>
      </w:r>
      <w:r>
        <w:t xml:space="preserve"> įstaigos pajamų </w:t>
      </w:r>
      <w:r w:rsidR="002E3107">
        <w:t>sąm</w:t>
      </w:r>
      <w:r w:rsidR="00F86BD6">
        <w:t xml:space="preserve">ata  </w:t>
      </w:r>
      <w:r>
        <w:t>-51600</w:t>
      </w:r>
      <w:r w:rsidR="00F86BD6">
        <w:t>,0</w:t>
      </w:r>
      <w:r w:rsidR="00C05018">
        <w:t xml:space="preserve"> </w:t>
      </w:r>
      <w:proofErr w:type="spellStart"/>
      <w:r w:rsidR="00C05018">
        <w:t>Eur</w:t>
      </w:r>
      <w:proofErr w:type="spellEnd"/>
      <w:r w:rsidR="00C05018">
        <w:t>. G</w:t>
      </w:r>
      <w:r w:rsidR="002E3107">
        <w:t>auta ir panaudota per I</w:t>
      </w:r>
      <w:r w:rsidR="00F86BD6">
        <w:t xml:space="preserve"> –II </w:t>
      </w:r>
      <w:r>
        <w:t>-III ketvirčius 49800</w:t>
      </w:r>
      <w:r w:rsidR="00F86BD6">
        <w:t>,0</w:t>
      </w:r>
      <w:r w:rsidR="0024648A">
        <w:t xml:space="preserve"> </w:t>
      </w:r>
      <w:r w:rsidR="002E3107">
        <w:t xml:space="preserve"> </w:t>
      </w:r>
      <w:proofErr w:type="spellStart"/>
      <w:r w:rsidR="002E3107">
        <w:t>Eur</w:t>
      </w:r>
      <w:proofErr w:type="spellEnd"/>
      <w:r w:rsidR="002E3107">
        <w:t>. Pagal visus išlaidų ekonominės klasifikacijos straipsnius  panaudoti asignavimai neviršija patvirtintų sąmatų , išsk</w:t>
      </w:r>
      <w:r w:rsidR="00F86BD6">
        <w:t xml:space="preserve">yrus </w:t>
      </w:r>
      <w:r w:rsidR="0060645C">
        <w:t>išlaidų ekonominės klasifikac</w:t>
      </w:r>
      <w:r w:rsidR="005432FA">
        <w:t>ijos straipsnius</w:t>
      </w:r>
      <w:r w:rsidR="0060645C">
        <w:t xml:space="preserve"> „Kitos prekės“</w:t>
      </w:r>
      <w:r>
        <w:t xml:space="preserve">-31,03 </w:t>
      </w:r>
      <w:proofErr w:type="spellStart"/>
      <w:r>
        <w:t>Eur</w:t>
      </w:r>
      <w:proofErr w:type="spellEnd"/>
      <w:r>
        <w:t>.</w:t>
      </w:r>
      <w:r w:rsidR="002E3107">
        <w:t xml:space="preserve"> </w:t>
      </w:r>
      <w:r w:rsidR="0060645C">
        <w:t>,</w:t>
      </w:r>
      <w:r>
        <w:t xml:space="preserve">“Kvalifikacijos kėlimas „-9,30 </w:t>
      </w:r>
      <w:proofErr w:type="spellStart"/>
      <w:r>
        <w:t>Eur</w:t>
      </w:r>
      <w:proofErr w:type="spellEnd"/>
      <w:r>
        <w:t>.</w:t>
      </w:r>
      <w:r w:rsidR="0060645C">
        <w:t>“</w:t>
      </w:r>
      <w:r>
        <w:t xml:space="preserve"> Komunalinės paslaugos </w:t>
      </w:r>
      <w:r w:rsidR="0060645C">
        <w:t>“</w:t>
      </w:r>
      <w:r>
        <w:t xml:space="preserve">-23,42 </w:t>
      </w:r>
      <w:proofErr w:type="spellStart"/>
      <w:r>
        <w:t>Eur</w:t>
      </w:r>
      <w:proofErr w:type="spellEnd"/>
      <w:r>
        <w:t>.</w:t>
      </w:r>
      <w:r w:rsidR="0060645C">
        <w:t xml:space="preserve"> , „Kitos paslaugos „</w:t>
      </w:r>
      <w:r w:rsidR="002E3107">
        <w:t xml:space="preserve"> </w:t>
      </w:r>
      <w:r>
        <w:t xml:space="preserve">-152,45 </w:t>
      </w:r>
      <w:proofErr w:type="spellStart"/>
      <w:r>
        <w:t>Eur</w:t>
      </w:r>
      <w:proofErr w:type="spellEnd"/>
      <w:r>
        <w:t xml:space="preserve">. </w:t>
      </w:r>
      <w:r w:rsidR="0060645C">
        <w:t>.</w:t>
      </w:r>
    </w:p>
    <w:p w:rsidR="00234E00" w:rsidRDefault="0060645C" w:rsidP="008F23DA">
      <w:r>
        <w:t xml:space="preserve"> E</w:t>
      </w:r>
      <w:r w:rsidR="00061A56">
        <w:t xml:space="preserve">ilutėje </w:t>
      </w:r>
      <w:r w:rsidR="00B33827">
        <w:t xml:space="preserve"> „Kitos pasla</w:t>
      </w:r>
      <w:r w:rsidR="009A790F">
        <w:t xml:space="preserve">ugos „ </w:t>
      </w:r>
      <w:r w:rsidR="00B33827">
        <w:t xml:space="preserve"> viršyta</w:t>
      </w:r>
      <w:r w:rsidR="00061A56">
        <w:t xml:space="preserve"> 9 mėnesių </w:t>
      </w:r>
      <w:r w:rsidR="005432FA">
        <w:t xml:space="preserve"> </w:t>
      </w:r>
      <w:r w:rsidR="00061A56">
        <w:t xml:space="preserve"> suma -152,45 </w:t>
      </w:r>
      <w:proofErr w:type="spellStart"/>
      <w:r w:rsidR="00061A56">
        <w:t>Eur</w:t>
      </w:r>
      <w:proofErr w:type="spellEnd"/>
      <w:r w:rsidR="00061A56">
        <w:t>.   Šis</w:t>
      </w:r>
      <w:r w:rsidR="00B33827">
        <w:t xml:space="preserve"> nukrypim</w:t>
      </w:r>
      <w:r w:rsidR="00061A56">
        <w:t>as nuo sąmatos  eilutės susidarė</w:t>
      </w:r>
      <w:r w:rsidR="00B33827">
        <w:t xml:space="preserve"> , todėl </w:t>
      </w:r>
      <w:r w:rsidR="00C05018">
        <w:t>,</w:t>
      </w:r>
      <w:r w:rsidR="00B33827">
        <w:t xml:space="preserve">kad darbo eigoje </w:t>
      </w:r>
      <w:r w:rsidR="0051130A">
        <w:t>įvyksta įvairių nenumatytų išlaidų ,įstaiga teikia paslaugas  socialinės rizikos asmenims , benamiams , asmenims su negalia ,</w:t>
      </w:r>
      <w:r w:rsidR="00C05018">
        <w:t xml:space="preserve"> </w:t>
      </w:r>
      <w:r w:rsidR="00AA5A34">
        <w:t xml:space="preserve">laikino apgyvendinimo tarnyboje gyvena šeimos su vaikais . Tai yra asmenys, kurie  dėl nemokėjimo, nenoro ar gebėjimų trūkumo nesaugo ir netausoja įstaigos inventoriaus,   todėl  </w:t>
      </w:r>
      <w:r w:rsidR="0051130A">
        <w:t xml:space="preserve"> norint užtikrinti</w:t>
      </w:r>
      <w:r w:rsidR="007276B9">
        <w:t xml:space="preserve"> normalią įstaigos veiklą </w:t>
      </w:r>
      <w:r w:rsidR="0051130A">
        <w:t xml:space="preserve"> nuolat </w:t>
      </w:r>
      <w:r w:rsidR="007276B9">
        <w:t>atsiranda įvairių nenumatytų</w:t>
      </w:r>
      <w:r w:rsidR="009A790F">
        <w:t xml:space="preserve"> darbų , reikia apmokėti</w:t>
      </w:r>
      <w:r w:rsidR="007276B9">
        <w:t xml:space="preserve">  už suteiktas paslaugas , </w:t>
      </w:r>
      <w:r w:rsidR="0051130A">
        <w:t xml:space="preserve">  remontuoti spynas , keisti kriaukles , remontuoti ar pirkti nau</w:t>
      </w:r>
      <w:r w:rsidR="009A790F">
        <w:t xml:space="preserve">jus darbo įrankius , </w:t>
      </w:r>
      <w:bookmarkStart w:id="0" w:name="_GoBack"/>
      <w:bookmarkEnd w:id="0"/>
      <w:r w:rsidR="0051130A">
        <w:t xml:space="preserve"> reguliariai atlikti gesintuvų patikrą , priemone</w:t>
      </w:r>
      <w:r w:rsidR="00AA5A34">
        <w:t>s</w:t>
      </w:r>
      <w:r w:rsidR="004655C8">
        <w:t xml:space="preserve"> higienos ,dezinfekavimo , </w:t>
      </w:r>
      <w:r w:rsidR="00AA5A34">
        <w:t xml:space="preserve"> švaros ir tvarkos palaikymui, atlikti  smulkius remonto darbus</w:t>
      </w:r>
      <w:r w:rsidR="00C05018">
        <w:t xml:space="preserve"> </w:t>
      </w:r>
      <w:r w:rsidR="004655C8">
        <w:t>, apmokėti sąskaitas pagal</w:t>
      </w:r>
      <w:r w:rsidR="009A790F">
        <w:t xml:space="preserve"> sutartis  su paslaugų </w:t>
      </w:r>
      <w:r w:rsidR="004655C8">
        <w:t xml:space="preserve"> tiekėjais </w:t>
      </w:r>
      <w:r w:rsidR="00C05018">
        <w:t>ir kt</w:t>
      </w:r>
      <w:r w:rsidR="00AA5A34">
        <w:t>.</w:t>
      </w:r>
    </w:p>
    <w:p w:rsidR="00203EA2" w:rsidRDefault="004655C8" w:rsidP="00910712">
      <w:r>
        <w:t xml:space="preserve">   </w:t>
      </w:r>
      <w:r w:rsidR="00AA5A34">
        <w:t xml:space="preserve"> Forma </w:t>
      </w:r>
      <w:r w:rsidR="001854CD">
        <w:t xml:space="preserve"> Nr. 2  pagal finansavimo šaltinį 142  lėšos </w:t>
      </w:r>
      <w:r w:rsidR="0064499B">
        <w:t>(valstybės lėšos)</w:t>
      </w:r>
      <w:r w:rsidR="001854CD">
        <w:t xml:space="preserve"> valstybės deleguotoms funkcijoms vykdyti (rizikos šeimų tar</w:t>
      </w:r>
      <w:r w:rsidR="00203EA2">
        <w:t xml:space="preserve">nyba)  </w:t>
      </w:r>
      <w:r w:rsidR="00AA5A34">
        <w:t xml:space="preserve"> Atsiskaitomojo laikotarpio </w:t>
      </w:r>
      <w:r w:rsidR="007276B9">
        <w:t>patvirtintas planas 112300</w:t>
      </w:r>
      <w:r w:rsidR="00BB73D3">
        <w:t>,0Eur. Gauta</w:t>
      </w:r>
      <w:r w:rsidR="007276B9">
        <w:t xml:space="preserve">  asignavimų 107100,0Eur. Panaudota 107100,0 </w:t>
      </w:r>
      <w:proofErr w:type="spellStart"/>
      <w:r w:rsidR="00BB73D3">
        <w:t>Eur</w:t>
      </w:r>
      <w:proofErr w:type="spellEnd"/>
      <w:r w:rsidR="00BB73D3">
        <w:t xml:space="preserve">.   Gautos lėšos </w:t>
      </w:r>
      <w:r w:rsidR="007276B9">
        <w:t>panaudotos darbo užmokesčiui ,</w:t>
      </w:r>
      <w:r w:rsidR="00BB73D3">
        <w:t>socialinio draudimo įmokoms</w:t>
      </w:r>
      <w:r w:rsidR="007276B9">
        <w:t xml:space="preserve"> ir kvalifikacijos kėlimui </w:t>
      </w:r>
      <w:r w:rsidR="00BB73D3">
        <w:t>.  Rizikos šeimų tarnyboje dirba 14  socialinių darbuotojų , teikiančių socialinę priežiūrą socialinės</w:t>
      </w:r>
      <w:r w:rsidR="007276B9">
        <w:t xml:space="preserve"> rizikos šeimoms. </w:t>
      </w:r>
      <w:r w:rsidR="00C05018">
        <w:t xml:space="preserve">. </w:t>
      </w:r>
    </w:p>
    <w:p w:rsidR="004655C8" w:rsidRDefault="004655C8" w:rsidP="00910712">
      <w:r>
        <w:t xml:space="preserve">   </w:t>
      </w:r>
      <w:r w:rsidR="000949B8">
        <w:t xml:space="preserve">Forma </w:t>
      </w:r>
      <w:r w:rsidR="001854CD">
        <w:t xml:space="preserve"> Nr</w:t>
      </w:r>
      <w:r w:rsidR="00044E9D">
        <w:t>.</w:t>
      </w:r>
      <w:r w:rsidR="001854CD">
        <w:t xml:space="preserve">2  pagal finansavimo šaltinį </w:t>
      </w:r>
      <w:r w:rsidR="006D414D">
        <w:t xml:space="preserve"> 151 –savivaldybės biudžeto lėšos</w:t>
      </w:r>
      <w:r w:rsidR="000949B8">
        <w:t>.</w:t>
      </w:r>
      <w:r w:rsidR="006D414D">
        <w:t xml:space="preserve"> </w:t>
      </w:r>
      <w:r w:rsidR="007958C0">
        <w:t xml:space="preserve"> </w:t>
      </w:r>
      <w:r w:rsidR="000949B8">
        <w:t xml:space="preserve"> I-II</w:t>
      </w:r>
      <w:r w:rsidR="00044E9D">
        <w:t>-III</w:t>
      </w:r>
      <w:r w:rsidR="000949B8">
        <w:t xml:space="preserve"> ketvirčio patvirtintas atsiskait</w:t>
      </w:r>
      <w:r w:rsidR="00044E9D">
        <w:t>omojo laikotarpio planas -526300</w:t>
      </w:r>
      <w:r w:rsidR="005432FA">
        <w:t>,0Eur.  Gauta  asignavimų per I-II</w:t>
      </w:r>
      <w:r w:rsidR="00044E9D">
        <w:t>-III</w:t>
      </w:r>
      <w:r w:rsidR="005432FA">
        <w:t xml:space="preserve"> </w:t>
      </w:r>
      <w:r w:rsidR="00044E9D">
        <w:t xml:space="preserve"> ketvirčius 492800,0Eur. Panaudota 492800</w:t>
      </w:r>
      <w:r w:rsidR="000949B8">
        <w:t>,0Eur.  P</w:t>
      </w:r>
      <w:r w:rsidR="006D414D">
        <w:t>ag</w:t>
      </w:r>
      <w:r w:rsidR="00C21087">
        <w:t xml:space="preserve">al </w:t>
      </w:r>
      <w:r w:rsidR="00234E00">
        <w:t xml:space="preserve">patvirtintą sąmatą  ir </w:t>
      </w:r>
      <w:r w:rsidR="00C21087">
        <w:t xml:space="preserve">išlaidų </w:t>
      </w:r>
      <w:r w:rsidR="00234E00">
        <w:t>straipsnius, panaudoti  asignavimai  neviršija  patvirtintų sąmatų straipsnių</w:t>
      </w:r>
      <w:r w:rsidR="00044E9D">
        <w:t xml:space="preserve"> .</w:t>
      </w:r>
    </w:p>
    <w:p w:rsidR="00044E9D" w:rsidRDefault="00044E9D" w:rsidP="00910712">
      <w:r>
        <w:t xml:space="preserve">  Forma Nr. 2 pagal finansavimo šaltinį 1431- valstybės lėšos (kitos) , skirtos minimalios algos padidinimui pagal LR Vyriausybės 2016-06-22 nutarimą Nr. 644. Patvirtintas asignavimų planas III ketvirčiui  3015,0Eur. Gautų ir panaudotų asignavimų nebuvo. </w:t>
      </w:r>
    </w:p>
    <w:p w:rsidR="009D0708" w:rsidRDefault="004655C8" w:rsidP="00910712">
      <w:r>
        <w:t xml:space="preserve">   Forma  Nr.4  Mokėtinų ir gautinų sumų ataskaita .   Šioje formoje parodytas įstaigos kreditorinis įsiskolinimas</w:t>
      </w:r>
      <w:r w:rsidR="00044E9D">
        <w:t xml:space="preserve">  nuo metų pradžios iki rugsėjo </w:t>
      </w:r>
      <w:r>
        <w:t xml:space="preserve"> 30 d. </w:t>
      </w:r>
      <w:r w:rsidR="00044E9D">
        <w:t xml:space="preserve"> Prie šios formos pateiktas  išsamus paaiškinimas apie kiekvieną  skolos sumą ir kreditorių sąrašas</w:t>
      </w:r>
      <w:r w:rsidR="009A790F">
        <w:t>.(priedas Nr. 1)</w:t>
      </w:r>
    </w:p>
    <w:p w:rsidR="00325430" w:rsidRDefault="00B3191D" w:rsidP="009A790F">
      <w:r>
        <w:t xml:space="preserve">                              </w:t>
      </w:r>
    </w:p>
    <w:p w:rsidR="00E140D8" w:rsidRDefault="00E140D8" w:rsidP="00910712">
      <w:r>
        <w:t xml:space="preserve">   Forma Nr. 1  Biudžetinių įstaigų pajamų įmokų į biudžetą, biudžeto pajamų iš mokesčių dalies ir kitų lėšų , skiriamų programoms finansuoti  ataskaita . Šioje ataskaitoje pavaizduotas patvirtintas pajamų įmokų planas metams, pervestos  įmokos į savivaldybės biudžetą per ataskaitinį laikotarpį , gauti ir panaudoti asignavimai   per I-II</w:t>
      </w:r>
      <w:r w:rsidR="009A790F">
        <w:t>-III</w:t>
      </w:r>
      <w:r>
        <w:t xml:space="preserve"> ketvirčius , o taip pat įmokų likutis laikotarpio pabaigoje. Kaip papildoma informacija  pateikiama nuo metų pradžios gauta pajamų suma už teikiamas paslaugas. </w:t>
      </w:r>
    </w:p>
    <w:p w:rsidR="00E140D8" w:rsidRDefault="00E140D8" w:rsidP="00910712">
      <w:r>
        <w:lastRenderedPageBreak/>
        <w:t xml:space="preserve">   Forma Nr.3  </w:t>
      </w:r>
      <w:r w:rsidR="00B52473">
        <w:t xml:space="preserve">Finansinės nuomos (lizingo) ir pirkimo išsimokėtinai įsipareigojimų ataskaita. Ši ataskaita pateikta be jokių duomenų ,kadangi įstaiga tokių įsipareigojimų neturi. </w:t>
      </w:r>
    </w:p>
    <w:p w:rsidR="007D4D4F" w:rsidRDefault="00B52473" w:rsidP="009A790F">
      <w:r>
        <w:t xml:space="preserve">   </w:t>
      </w:r>
    </w:p>
    <w:p w:rsidR="007D4D4F" w:rsidRDefault="007D4D4F" w:rsidP="00FB4260"/>
    <w:p w:rsidR="007D4D4F" w:rsidRDefault="007D4D4F" w:rsidP="00FB4260"/>
    <w:p w:rsidR="00AF5F63" w:rsidRDefault="00AF5F63" w:rsidP="00FB4260"/>
    <w:p w:rsidR="007D4D4F" w:rsidRDefault="007D4D4F" w:rsidP="00FB4260"/>
    <w:p w:rsidR="00693E1F" w:rsidRDefault="003A7D04" w:rsidP="00FB4260">
      <w:r>
        <w:t xml:space="preserve">  </w:t>
      </w:r>
      <w:r w:rsidR="00216DAA">
        <w:t xml:space="preserve">  </w:t>
      </w:r>
      <w:r>
        <w:t xml:space="preserve">Vyriausioji </w:t>
      </w:r>
      <w:r w:rsidR="00693E1F">
        <w:t xml:space="preserve"> buhalterė                                                               Dalia  Lapinskienė </w:t>
      </w:r>
    </w:p>
    <w:sectPr w:rsidR="00693E1F" w:rsidSect="00F503CF">
      <w:pgSz w:w="11906" w:h="16838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F5920"/>
    <w:multiLevelType w:val="hybridMultilevel"/>
    <w:tmpl w:val="E6DAE6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E7"/>
    <w:rsid w:val="000009CB"/>
    <w:rsid w:val="000035BA"/>
    <w:rsid w:val="00027C18"/>
    <w:rsid w:val="00044E9D"/>
    <w:rsid w:val="00047AD4"/>
    <w:rsid w:val="00061A56"/>
    <w:rsid w:val="00063580"/>
    <w:rsid w:val="00071C57"/>
    <w:rsid w:val="00075D27"/>
    <w:rsid w:val="000949B8"/>
    <w:rsid w:val="000B2A48"/>
    <w:rsid w:val="00102357"/>
    <w:rsid w:val="00134006"/>
    <w:rsid w:val="001347F7"/>
    <w:rsid w:val="001854CD"/>
    <w:rsid w:val="001B72EB"/>
    <w:rsid w:val="001C434A"/>
    <w:rsid w:val="001C5346"/>
    <w:rsid w:val="001D3C6E"/>
    <w:rsid w:val="001F38AE"/>
    <w:rsid w:val="00203EA2"/>
    <w:rsid w:val="00216DAA"/>
    <w:rsid w:val="00234E00"/>
    <w:rsid w:val="0024648A"/>
    <w:rsid w:val="00251B0A"/>
    <w:rsid w:val="00252EFA"/>
    <w:rsid w:val="00261A2D"/>
    <w:rsid w:val="002E3107"/>
    <w:rsid w:val="002E377F"/>
    <w:rsid w:val="00325430"/>
    <w:rsid w:val="0034361B"/>
    <w:rsid w:val="003A7D04"/>
    <w:rsid w:val="003B1892"/>
    <w:rsid w:val="0040277D"/>
    <w:rsid w:val="004610DF"/>
    <w:rsid w:val="004655C8"/>
    <w:rsid w:val="0047556A"/>
    <w:rsid w:val="004C4D7C"/>
    <w:rsid w:val="004D4336"/>
    <w:rsid w:val="004E5D16"/>
    <w:rsid w:val="00500308"/>
    <w:rsid w:val="0051130A"/>
    <w:rsid w:val="00511851"/>
    <w:rsid w:val="00541079"/>
    <w:rsid w:val="005432FA"/>
    <w:rsid w:val="00593780"/>
    <w:rsid w:val="005A5E7E"/>
    <w:rsid w:val="005C0C0E"/>
    <w:rsid w:val="005C4E1D"/>
    <w:rsid w:val="005E7010"/>
    <w:rsid w:val="0060645C"/>
    <w:rsid w:val="00613E93"/>
    <w:rsid w:val="00617318"/>
    <w:rsid w:val="00620CDC"/>
    <w:rsid w:val="0064499B"/>
    <w:rsid w:val="00670B82"/>
    <w:rsid w:val="00671644"/>
    <w:rsid w:val="006821C0"/>
    <w:rsid w:val="00693E1F"/>
    <w:rsid w:val="006A4559"/>
    <w:rsid w:val="006A53F5"/>
    <w:rsid w:val="006A6358"/>
    <w:rsid w:val="006D414D"/>
    <w:rsid w:val="007027F7"/>
    <w:rsid w:val="00703457"/>
    <w:rsid w:val="00704F5C"/>
    <w:rsid w:val="007276B9"/>
    <w:rsid w:val="0074598B"/>
    <w:rsid w:val="0075563D"/>
    <w:rsid w:val="0076084F"/>
    <w:rsid w:val="00760B0B"/>
    <w:rsid w:val="00783935"/>
    <w:rsid w:val="00787BD7"/>
    <w:rsid w:val="007958C0"/>
    <w:rsid w:val="007A6120"/>
    <w:rsid w:val="007B1336"/>
    <w:rsid w:val="007B4162"/>
    <w:rsid w:val="007C308A"/>
    <w:rsid w:val="007C33B5"/>
    <w:rsid w:val="007C7E8E"/>
    <w:rsid w:val="007D4D4F"/>
    <w:rsid w:val="007E5B11"/>
    <w:rsid w:val="007F561A"/>
    <w:rsid w:val="008206F2"/>
    <w:rsid w:val="008224BD"/>
    <w:rsid w:val="00836003"/>
    <w:rsid w:val="008402A1"/>
    <w:rsid w:val="00841F72"/>
    <w:rsid w:val="008753D2"/>
    <w:rsid w:val="00885627"/>
    <w:rsid w:val="00886A10"/>
    <w:rsid w:val="00895002"/>
    <w:rsid w:val="008A61A1"/>
    <w:rsid w:val="008B2F45"/>
    <w:rsid w:val="008B45DA"/>
    <w:rsid w:val="008C63ED"/>
    <w:rsid w:val="008C7EFB"/>
    <w:rsid w:val="008D1D3C"/>
    <w:rsid w:val="008E1A0F"/>
    <w:rsid w:val="008F23DA"/>
    <w:rsid w:val="008F71C0"/>
    <w:rsid w:val="0090172B"/>
    <w:rsid w:val="00910712"/>
    <w:rsid w:val="009217D3"/>
    <w:rsid w:val="00930BF3"/>
    <w:rsid w:val="009A790F"/>
    <w:rsid w:val="009D0708"/>
    <w:rsid w:val="009F615B"/>
    <w:rsid w:val="00A1393D"/>
    <w:rsid w:val="00A231D0"/>
    <w:rsid w:val="00A319A4"/>
    <w:rsid w:val="00A42EA8"/>
    <w:rsid w:val="00A44180"/>
    <w:rsid w:val="00A92734"/>
    <w:rsid w:val="00AA5A34"/>
    <w:rsid w:val="00AC051A"/>
    <w:rsid w:val="00AF5F63"/>
    <w:rsid w:val="00B3191D"/>
    <w:rsid w:val="00B33827"/>
    <w:rsid w:val="00B33A83"/>
    <w:rsid w:val="00B3749C"/>
    <w:rsid w:val="00B52473"/>
    <w:rsid w:val="00B57E97"/>
    <w:rsid w:val="00B669BE"/>
    <w:rsid w:val="00B763A8"/>
    <w:rsid w:val="00B8206E"/>
    <w:rsid w:val="00BA6393"/>
    <w:rsid w:val="00BB73D3"/>
    <w:rsid w:val="00BF2676"/>
    <w:rsid w:val="00BF3B24"/>
    <w:rsid w:val="00C05018"/>
    <w:rsid w:val="00C21087"/>
    <w:rsid w:val="00C27EE7"/>
    <w:rsid w:val="00C36E5A"/>
    <w:rsid w:val="00C96681"/>
    <w:rsid w:val="00CC1ED2"/>
    <w:rsid w:val="00CD364B"/>
    <w:rsid w:val="00CD4101"/>
    <w:rsid w:val="00CE51DB"/>
    <w:rsid w:val="00D07070"/>
    <w:rsid w:val="00D13793"/>
    <w:rsid w:val="00D36794"/>
    <w:rsid w:val="00D453D4"/>
    <w:rsid w:val="00D50933"/>
    <w:rsid w:val="00D630A8"/>
    <w:rsid w:val="00D77E6E"/>
    <w:rsid w:val="00D83B0E"/>
    <w:rsid w:val="00D84488"/>
    <w:rsid w:val="00D851F8"/>
    <w:rsid w:val="00DB4311"/>
    <w:rsid w:val="00DB5989"/>
    <w:rsid w:val="00DC0A65"/>
    <w:rsid w:val="00DF3362"/>
    <w:rsid w:val="00E140D8"/>
    <w:rsid w:val="00E16FD4"/>
    <w:rsid w:val="00E23193"/>
    <w:rsid w:val="00E60B2D"/>
    <w:rsid w:val="00E612C3"/>
    <w:rsid w:val="00E8065E"/>
    <w:rsid w:val="00E9161C"/>
    <w:rsid w:val="00E92BD2"/>
    <w:rsid w:val="00EE1EB8"/>
    <w:rsid w:val="00EE6592"/>
    <w:rsid w:val="00F0783E"/>
    <w:rsid w:val="00F1033D"/>
    <w:rsid w:val="00F503CF"/>
    <w:rsid w:val="00F66BC1"/>
    <w:rsid w:val="00F86BD6"/>
    <w:rsid w:val="00FA068B"/>
    <w:rsid w:val="00FB4260"/>
    <w:rsid w:val="00FD1DE6"/>
    <w:rsid w:val="00FD2D53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C2D5F-E128-4537-9DB9-7074C58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A441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3181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SMSPC</dc:creator>
  <cp:keywords/>
  <dc:description/>
  <cp:lastModifiedBy>Buhaltere</cp:lastModifiedBy>
  <cp:revision>4</cp:revision>
  <cp:lastPrinted>2016-01-20T11:48:00Z</cp:lastPrinted>
  <dcterms:created xsi:type="dcterms:W3CDTF">2016-10-10T10:29:00Z</dcterms:created>
  <dcterms:modified xsi:type="dcterms:W3CDTF">2016-10-10T11:24:00Z</dcterms:modified>
</cp:coreProperties>
</file>